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114.png" ContentType="image/png"/>
  <Override PartName="/word/media/rId102.png" ContentType="image/png"/>
  <Override PartName="/word/media/rId109.png" ContentType="image/png"/>
  <Override PartName="/word/media/rId95.png" ContentType="image/png"/>
  <Override PartName="/word/media/rId88.png" ContentType="image/png"/>
  <Override PartName="/word/media/rId30.png" ContentType="image/png"/>
  <Override PartName="/word/media/rId62.png" ContentType="image/png"/>
  <Override PartName="/word/media/rId127.png" ContentType="image/png"/>
  <Override PartName="/word/media/rId130.png" ContentType="image/png"/>
  <Override PartName="/word/media/rId99.png" ContentType="image/png"/>
  <Override PartName="/word/media/rId106.png" ContentType="image/png"/>
  <Override PartName="/word/media/rId92.png" ContentType="image/png"/>
  <Override PartName="/word/media/rId85.png" ContentType="image/png"/>
  <Override PartName="/word/media/rId82.png" ContentType="image/png"/>
  <Override PartName="/word/media/rId37.png" ContentType="image/png"/>
  <Override PartName="/word/media/rId40.png" ContentType="image/png"/>
  <Override PartName="/word/media/rId23.png" ContentType="image/png"/>
  <Override PartName="/word/media/rId70.png" ContentType="image/png"/>
  <Override PartName="/word/media/rId20.png" ContentType="image/png"/>
  <Override PartName="/word/media/rId117.png" ContentType="image/png"/>
  <Override PartName="/word/media/rId73.png" ContentType="image/png"/>
  <Override PartName="/word/media/rId66.png" ContentType="image/png"/>
  <Override PartName="/word/media/rId56.png" ContentType="image/png"/>
  <Override PartName="/word/media/rId26.png" ContentType="image/png"/>
  <Override PartName="/word/media/rId45.png" ContentType="image/png"/>
  <Override PartName="/word/media/rId33.png" ContentType="image/png"/>
  <Override PartName="/word/media/rId123.png" ContentType="image/png"/>
  <Override PartName="/word/media/rId79.png" ContentType="image/png"/>
  <Override PartName="/word/media/rId53.png" ContentType="image/png"/>
  <Override PartName="/word/media/rId50.png" ContentType="image/png"/>
  <Override PartName="/word/media/rId59.png" ContentType="image/png"/>
  <Override PartName="/word/media/rId12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37" w:name="Xcf9b104ff3649b7b82fe25cfef14c3fc10ee440"/>
    <w:p>
      <w:pPr>
        <w:pStyle w:val="Heading1"/>
      </w:pPr>
      <w:r>
        <w:t xml:space="preserve">Anchovy Stock in ICES Subdivision 9a South (Ane.27.9a): Assessment Using Age Composition data:</w:t>
      </w:r>
    </w:p>
    <w:bookmarkStart w:id="135" w:name="assessment-model"/>
    <w:p>
      <w:pPr>
        <w:pStyle w:val="Heading2"/>
      </w:pPr>
      <w:r>
        <w:t xml:space="preserve">Assessment model</w:t>
      </w:r>
    </w:p>
    <w:bookmarkStart w:id="44" w:name="data"/>
    <w:p>
      <w:pPr>
        <w:pStyle w:val="Heading3"/>
      </w:pPr>
      <w:r>
        <w:t xml:space="preserve">Data</w:t>
      </w:r>
    </w:p>
    <w:p>
      <w:pPr>
        <w:pStyle w:val="FirstParagraph"/>
      </w:pPr>
      <w:r>
        <w:t xml:space="preserve">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w:t>
      </w:r>
      <w:r>
        <w:t xml:space="preserve"> </w:t>
      </w:r>
      <w:r>
        <w:rPr>
          <w:bCs/>
          <w:b/>
        </w:rPr>
        <w:t xml:space="preserve">the magnitude of the data (por corroborar)</w:t>
      </w:r>
      <w:r>
        <w:t xml:space="preserve">.</w:t>
      </w:r>
    </w:p>
    <w:p>
      <w:pPr>
        <w:pStyle w:val="TextBody"/>
      </w:pPr>
      <w:r>
        <w:drawing>
          <wp:inline>
            <wp:extent cx="5359400" cy="2977444"/>
            <wp:effectExtent b="0" l="0" r="0" t="0"/>
            <wp:docPr descr="" title="" id="21" name="Picture"/>
            <a:graphic>
              <a:graphicData uri="http://schemas.openxmlformats.org/drawingml/2006/picture">
                <pic:pic>
                  <pic:nvPicPr>
                    <pic:cNvPr descr="report/run/S0/fig_input_data.png" id="22" name="Picture"/>
                    <pic:cNvPicPr>
                      <a:picLocks noChangeArrowheads="1" noChangeAspect="1"/>
                    </pic:cNvPicPr>
                  </pic:nvPicPr>
                  <pic:blipFill>
                    <a:blip r:embed="rId20"/>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74efcfd7-e3b1-4886-8658-d3a1bc60d505"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4efcfd7-e3b1-4886-8658-d3a1bc60d505"/>
      <w:r>
        <w:t xml:space="preserve">: Summary of inputs and data year ranges for assessment (1989-2023).</w:t>
      </w:r>
    </w:p>
    <w:p>
      <w:r>
        <w:br w:type="page"/>
      </w:r>
    </w:p>
    <w:bookmarkStart w:id="29"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4" name="Picture"/>
            <a:graphic>
              <a:graphicData uri="http://schemas.openxmlformats.org/drawingml/2006/picture">
                <pic:pic>
                  <pic:nvPicPr>
                    <pic:cNvPr descr="report/run/S0/fig_catches.png" id="25" name="Picture"/>
                    <pic:cNvPicPr>
                      <a:picLocks noChangeArrowheads="1" noChangeAspect="1"/>
                    </pic:cNvPicPr>
                  </pic:nvPicPr>
                  <pic:blipFill>
                    <a:blip r:embed="rId23"/>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78b01a93-b54b-483d-960e-775174c161df"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8b01a93-b54b-483d-960e-775174c161df"/>
      <w:r>
        <w:t xml:space="preserve">: Quarterly Catch.</w:t>
      </w:r>
    </w:p>
    <w:p>
      <w:r>
        <w:br w:type="page"/>
      </w:r>
    </w:p>
    <w:p>
      <w:pPr>
        <w:pStyle w:val="TextBody"/>
      </w:pPr>
      <w:r>
        <w:t xml:space="preserve">Table</w:t>
      </w:r>
      <w:r>
        <w:t xml:space="preserve"> </w:t>
      </w:r>
      <w:bookmarkStart w:id="f5cf4638-08d6-486a-b2b3-f92fc4f8c342"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cf4638-08d6-486a-b2b3-f92fc4f8c342"/>
      <w:r>
        <w:t xml:space="preserve">: Quarterly and Annual Catch Totals.</w:t>
      </w:r>
    </w:p>
    <w:p>
      <w:pPr>
        <w:pStyle w:val="TextBody"/>
      </w:pPr>
      <w:r>
        <w:drawing>
          <wp:inline>
            <wp:extent cx="3404876" cy="7797672"/>
            <wp:effectExtent b="0" l="0" r="0" t="0"/>
            <wp:docPr descr="" title="" id="27" name="Picture"/>
            <a:graphic>
              <a:graphicData uri="http://schemas.openxmlformats.org/drawingml/2006/picture">
                <pic:pic>
                  <pic:nvPicPr>
                    <pic:cNvPr descr="report/run/S0/tb_catches.png" id="28" name="Picture"/>
                    <pic:cNvPicPr>
                      <a:picLocks noChangeArrowheads="1" noChangeAspect="1"/>
                    </pic:cNvPicPr>
                  </pic:nvPicPr>
                  <pic:blipFill>
                    <a:blip r:embed="rId26"/>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9"/>
    <w:bookmarkStart w:id="36"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1" name="Picture"/>
            <a:graphic>
              <a:graphicData uri="http://schemas.openxmlformats.org/drawingml/2006/picture">
                <pic:pic>
                  <pic:nvPicPr>
                    <pic:cNvPr descr="output/run/S0//plots/index9_standcpueall.png" id="32" name="Picture"/>
                    <pic:cNvPicPr>
                      <a:picLocks noChangeArrowheads="1" noChangeAspect="1"/>
                    </pic:cNvPicPr>
                  </pic:nvPicPr>
                  <pic:blipFill>
                    <a:blip r:embed="rId30"/>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c3a7232c-ef6d-4224-a74d-c26fc1881c9f"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3a7232c-ef6d-4224-a74d-c26fc1881c9f"/>
      <w:r>
        <w:t xml:space="preserve">: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drawing>
          <wp:inline>
            <wp:extent cx="5359400" cy="5552118"/>
            <wp:effectExtent b="0" l="0" r="0" t="0"/>
            <wp:docPr descr="" title="" id="34" name="Picture"/>
            <a:graphic>
              <a:graphicData uri="http://schemas.openxmlformats.org/drawingml/2006/picture">
                <pic:pic>
                  <pic:nvPicPr>
                    <pic:cNvPr descr="report/run/S0/tb_index.png" id="35" name="Picture"/>
                    <pic:cNvPicPr>
                      <a:picLocks noChangeArrowheads="1" noChangeAspect="1"/>
                    </pic:cNvPicPr>
                  </pic:nvPicPr>
                  <pic:blipFill>
                    <a:blip r:embed="rId33"/>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6"/>
    <w:bookmarkStart w:id="43" w:name="age-composition"/>
    <w:p>
      <w:pPr>
        <w:pStyle w:val="Heading4"/>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8" name="Picture"/>
            <a:graphic>
              <a:graphicData uri="http://schemas.openxmlformats.org/drawingml/2006/picture">
                <pic:pic>
                  <pic:nvPicPr>
                    <pic:cNvPr descr="report/run/S0/fig_agecomp_by_quartersSeine.png" id="39" name="Picture"/>
                    <pic:cNvPicPr>
                      <a:picLocks noChangeArrowheads="1" noChangeAspect="1"/>
                    </pic:cNvPicPr>
                  </pic:nvPicPr>
                  <pic:blipFill>
                    <a:blip r:embed="rId37"/>
                    <a:stretch>
                      <a:fillRect/>
                    </a:stretch>
                  </pic:blipFill>
                  <pic:spPr bwMode="auto">
                    <a:xfrm>
                      <a:off x="0" y="0"/>
                      <a:ext cx="5359400" cy="3828142"/>
                    </a:xfrm>
                    <a:prstGeom prst="rect">
                      <a:avLst/>
                    </a:prstGeom>
                    <a:noFill/>
                    <a:ln w="9525">
                      <a:noFill/>
                      <a:headEnd/>
                      <a:tailEnd/>
                    </a:ln>
                  </pic:spPr>
                </pic:pic>
              </a:graphicData>
            </a:graphic>
          </wp:inline>
        </w:drawing>
      </w:r>
    </w:p>
    <w:p>
      <w:r>
        <w:br w:type="page"/>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5359400" cy="5359400"/>
            <wp:effectExtent b="0" l="0" r="0" t="0"/>
            <wp:docPr descr="" title="" id="41" name="Picture"/>
            <a:graphic>
              <a:graphicData uri="http://schemas.openxmlformats.org/drawingml/2006/picture">
                <pic:pic>
                  <pic:nvPicPr>
                    <pic:cNvPr descr="report/run/S0/fig_agecomp_by_quartersSurveys.png" id="42" name="Picture"/>
                    <pic:cNvPicPr>
                      <a:picLocks noChangeArrowheads="1" noChangeAspect="1"/>
                    </pic:cNvPicPr>
                  </pic:nvPicPr>
                  <pic:blipFill>
                    <a:blip r:embed="rId40"/>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43"/>
    <w:bookmarkEnd w:id="44"/>
    <w:bookmarkStart w:id="49" w:name="data-weighting"/>
    <w:p>
      <w:pPr>
        <w:pStyle w:val="Heading3"/>
      </w:pPr>
      <w:r>
        <w:t xml:space="preserve">Data weighting</w:t>
      </w:r>
    </w:p>
    <w:bookmarkStart w:id="48" w:name="X1cf2cf865b4e4c77c85b6e42179fc0b906231e2"/>
    <w:p>
      <w:pPr>
        <w:pStyle w:val="Heading4"/>
      </w:pPr>
      <w:r>
        <w:t xml:space="preserve">survey date, coeficient variation (CV) and samples size (nm)</w:t>
      </w:r>
    </w:p>
    <w:p>
      <w:pPr>
        <w:pStyle w:val="FirstParagraph"/>
      </w:pPr>
      <w:r>
        <w:drawing>
          <wp:inline>
            <wp:extent cx="5359400" cy="3960898"/>
            <wp:effectExtent b="0" l="0" r="0" t="0"/>
            <wp:docPr descr="" title="" id="46" name="Picture"/>
            <a:graphic>
              <a:graphicData uri="http://schemas.openxmlformats.org/drawingml/2006/picture">
                <pic:pic>
                  <pic:nvPicPr>
                    <pic:cNvPr descr="report/run/S0/tb_cv_nm.png" id="47" name="Picture"/>
                    <pic:cNvPicPr>
                      <a:picLocks noChangeArrowheads="1" noChangeAspect="1"/>
                    </pic:cNvPicPr>
                  </pic:nvPicPr>
                  <pic:blipFill>
                    <a:blip r:embed="rId45"/>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48"/>
    <w:bookmarkEnd w:id="49"/>
    <w:bookmarkStart w:id="65" w:name="model-setting"/>
    <w:p>
      <w:pPr>
        <w:pStyle w:val="Heading3"/>
      </w:pPr>
      <w:r>
        <w:t xml:space="preserve">Model setting</w:t>
      </w:r>
    </w:p>
    <w:p>
      <w:pPr>
        <w:numPr>
          <w:ilvl w:val="0"/>
          <w:numId w:val="1001"/>
        </w:numPr>
        <w:pStyle w:val="Compact"/>
      </w:pPr>
      <w:r>
        <w:rPr>
          <w:iCs/>
          <w:i/>
        </w:rPr>
        <w:t xml:space="preserve">Natural mortality</w:t>
      </w:r>
      <w:r>
        <w:t xml:space="preserve">:</w:t>
      </w:r>
    </w:p>
    <w:p>
      <w:pPr>
        <w:pStyle w:val="FirstParagraph"/>
      </w:pPr>
      <w:r>
        <w:drawing>
          <wp:inline>
            <wp:extent cx="2881049" cy="624916"/>
            <wp:effectExtent b="0" l="0" r="0" t="0"/>
            <wp:docPr descr="" title="" id="51" name="Picture"/>
            <a:graphic>
              <a:graphicData uri="http://schemas.openxmlformats.org/drawingml/2006/picture">
                <pic:pic>
                  <pic:nvPicPr>
                    <pic:cNvPr descr="report/run/S0/tb_natM.png" id="52" name="Picture"/>
                    <pic:cNvPicPr>
                      <a:picLocks noChangeArrowheads="1" noChangeAspect="1"/>
                    </pic:cNvPicPr>
                  </pic:nvPicPr>
                  <pic:blipFill>
                    <a:blip r:embed="rId50"/>
                    <a:stretch>
                      <a:fillRect/>
                    </a:stretch>
                  </pic:blipFill>
                  <pic:spPr bwMode="auto">
                    <a:xfrm>
                      <a:off x="0" y="0"/>
                      <a:ext cx="2881049" cy="624916"/>
                    </a:xfrm>
                    <a:prstGeom prst="rect">
                      <a:avLst/>
                    </a:prstGeom>
                    <a:noFill/>
                    <a:ln w="9525">
                      <a:noFill/>
                      <a:headEnd/>
                      <a:tailEnd/>
                    </a:ln>
                  </pic:spPr>
                </pic:pic>
              </a:graphicData>
            </a:graphic>
          </wp:inline>
        </w:drawing>
      </w:r>
    </w:p>
    <w:p>
      <w:pPr>
        <w:numPr>
          <w:ilvl w:val="0"/>
          <w:numId w:val="1002"/>
        </w:numPr>
        <w:pStyle w:val="Compact"/>
      </w:pPr>
      <w:r>
        <w:rPr>
          <w:iCs/>
          <w:i/>
        </w:rPr>
        <w:t xml:space="preserve">Maturity</w:t>
      </w:r>
    </w:p>
    <w:p>
      <w:pPr>
        <w:pStyle w:val="FirstParagraph"/>
      </w:pPr>
      <w:r>
        <w:drawing>
          <wp:inline>
            <wp:extent cx="2881049" cy="620321"/>
            <wp:effectExtent b="0" l="0" r="0" t="0"/>
            <wp:docPr descr="" title="" id="54" name="Picture"/>
            <a:graphic>
              <a:graphicData uri="http://schemas.openxmlformats.org/drawingml/2006/picture">
                <pic:pic>
                  <pic:nvPicPr>
                    <pic:cNvPr descr="report/run/S0/tb_maturity.png" id="55" name="Picture"/>
                    <pic:cNvPicPr>
                      <a:picLocks noChangeArrowheads="1" noChangeAspect="1"/>
                    </pic:cNvPicPr>
                  </pic:nvPicPr>
                  <pic:blipFill>
                    <a:blip r:embed="rId53"/>
                    <a:stretch>
                      <a:fillRect/>
                    </a:stretch>
                  </pic:blipFill>
                  <pic:spPr bwMode="auto">
                    <a:xfrm>
                      <a:off x="0" y="0"/>
                      <a:ext cx="2881049" cy="620321"/>
                    </a:xfrm>
                    <a:prstGeom prst="rect">
                      <a:avLst/>
                    </a:prstGeom>
                    <a:noFill/>
                    <a:ln w="9525">
                      <a:noFill/>
                      <a:headEnd/>
                      <a:tailEnd/>
                    </a:ln>
                  </pic:spPr>
                </pic:pic>
              </a:graphicData>
            </a:graphic>
          </wp:inline>
        </w:drawing>
      </w:r>
    </w:p>
    <w:p>
      <w:r>
        <w:br w:type="page"/>
      </w:r>
    </w:p>
    <w:p>
      <w:pPr>
        <w:numPr>
          <w:ilvl w:val="0"/>
          <w:numId w:val="1003"/>
        </w:numPr>
        <w:pStyle w:val="Compact"/>
      </w:pPr>
      <w:r>
        <w:rPr>
          <w:iCs/>
          <w:i/>
        </w:rPr>
        <w:t xml:space="preserve">Weigth at age</w:t>
      </w:r>
    </w:p>
    <w:p>
      <w:pPr>
        <w:pStyle w:val="FirstParagraph"/>
      </w:pPr>
      <w:r>
        <w:drawing>
          <wp:inline>
            <wp:extent cx="4587290" cy="5504749"/>
            <wp:effectExtent b="0" l="0" r="0" t="0"/>
            <wp:docPr descr="" title="" id="57" name="Picture"/>
            <a:graphic>
              <a:graphicData uri="http://schemas.openxmlformats.org/drawingml/2006/picture">
                <pic:pic>
                  <pic:nvPicPr>
                    <pic:cNvPr descr="report/run/S0/fig_weight_by_quarters.png" id="58" name="Picture"/>
                    <pic:cNvPicPr>
                      <a:picLocks noChangeArrowheads="1" noChangeAspect="1"/>
                    </pic:cNvPicPr>
                  </pic:nvPicPr>
                  <pic:blipFill>
                    <a:blip r:embed="rId56"/>
                    <a:stretch>
                      <a:fillRect/>
                    </a:stretch>
                  </pic:blipFill>
                  <pic:spPr bwMode="auto">
                    <a:xfrm>
                      <a:off x="0" y="0"/>
                      <a:ext cx="4587290" cy="5504749"/>
                    </a:xfrm>
                    <a:prstGeom prst="rect">
                      <a:avLst/>
                    </a:prstGeom>
                    <a:noFill/>
                    <a:ln w="9525">
                      <a:noFill/>
                      <a:headEnd/>
                      <a:tailEnd/>
                    </a:ln>
                  </pic:spPr>
                </pic:pic>
              </a:graphicData>
            </a:graphic>
          </wp:inline>
        </w:drawing>
      </w:r>
    </w:p>
    <w:p>
      <w:r>
        <w:br w:type="page"/>
      </w:r>
    </w:p>
    <w:p>
      <w:pPr>
        <w:numPr>
          <w:ilvl w:val="0"/>
          <w:numId w:val="1004"/>
        </w:numPr>
        <w:pStyle w:val="Compact"/>
      </w:pPr>
      <w:r>
        <w:rPr>
          <w:iCs/>
          <w:i/>
        </w:rPr>
        <w:t xml:space="preserve">Recruitment</w:t>
      </w:r>
      <w:r>
        <w:t xml:space="preserve">,</w:t>
      </w:r>
      <w:r>
        <w:t xml:space="preserve"> </w:t>
      </w:r>
      <w:r>
        <w:rPr>
          <w:iCs/>
          <w:i/>
        </w:rPr>
        <w:t xml:space="preserve">catchability</w:t>
      </w:r>
      <w:r>
        <w:t xml:space="preserve"> </w:t>
      </w:r>
      <w:r>
        <w:t xml:space="preserve">and</w:t>
      </w:r>
      <w:r>
        <w:t xml:space="preserve"> </w:t>
      </w:r>
      <w:r>
        <w:rPr>
          <w:iCs/>
          <w:i/>
        </w:rPr>
        <w:t xml:space="preserve">length and age selectivity</w:t>
      </w:r>
      <w:r>
        <w:t xml:space="preserve">:</w:t>
      </w:r>
    </w:p>
    <w:p>
      <w:pPr>
        <w:pStyle w:val="FirstParagraph"/>
      </w:pPr>
      <w:r>
        <w:drawing>
          <wp:inline>
            <wp:extent cx="5359400" cy="1456436"/>
            <wp:effectExtent b="0" l="0" r="0" t="0"/>
            <wp:docPr descr="" title="" id="60" name="Picture"/>
            <a:graphic>
              <a:graphicData uri="http://schemas.openxmlformats.org/drawingml/2006/picture">
                <pic:pic>
                  <pic:nvPicPr>
                    <pic:cNvPr descr="report/run/S0/tb_params_est.png" id="61" name="Picture"/>
                    <pic:cNvPicPr>
                      <a:picLocks noChangeArrowheads="1" noChangeAspect="1"/>
                    </pic:cNvPicPr>
                  </pic:nvPicPr>
                  <pic:blipFill>
                    <a:blip r:embed="rId59"/>
                    <a:stretch>
                      <a:fillRect/>
                    </a:stretch>
                  </pic:blipFill>
                  <pic:spPr bwMode="auto">
                    <a:xfrm>
                      <a:off x="0" y="0"/>
                      <a:ext cx="5359400" cy="1456436"/>
                    </a:xfrm>
                    <a:prstGeom prst="rect">
                      <a:avLst/>
                    </a:prstGeom>
                    <a:noFill/>
                    <a:ln w="9525">
                      <a:noFill/>
                      <a:headEnd/>
                      <a:tailEnd/>
                    </a:ln>
                  </pic:spPr>
                </pic:pic>
              </a:graphicData>
            </a:graphic>
          </wp:inline>
        </w:drawing>
      </w:r>
    </w:p>
    <w:p>
      <w:pPr>
        <w:pStyle w:val="TextBody"/>
      </w:pPr>
      <w:r>
        <w:drawing>
          <wp:inline>
            <wp:extent cx="5359400" cy="3298092"/>
            <wp:effectExtent b="0" l="0" r="0" t="0"/>
            <wp:docPr descr="" title="" id="63" name="Picture"/>
            <a:graphic>
              <a:graphicData uri="http://schemas.openxmlformats.org/drawingml/2006/picture">
                <pic:pic>
                  <pic:nvPicPr>
                    <pic:cNvPr descr="output/run/S0//plots/sel02_multiple_fleets_age1.png" id="64" name="Picture"/>
                    <pic:cNvPicPr>
                      <a:picLocks noChangeArrowheads="1" noChangeAspect="1"/>
                    </pic:cNvPicPr>
                  </pic:nvPicPr>
                  <pic:blipFill>
                    <a:blip r:embed="rId62"/>
                    <a:stretch>
                      <a:fillRect/>
                    </a:stretch>
                  </pic:blipFill>
                  <pic:spPr bwMode="auto">
                    <a:xfrm>
                      <a:off x="0" y="0"/>
                      <a:ext cx="5359400" cy="3298092"/>
                    </a:xfrm>
                    <a:prstGeom prst="rect">
                      <a:avLst/>
                    </a:prstGeom>
                    <a:noFill/>
                    <a:ln w="9525">
                      <a:noFill/>
                      <a:headEnd/>
                      <a:tailEnd/>
                    </a:ln>
                  </pic:spPr>
                </pic:pic>
              </a:graphicData>
            </a:graphic>
          </wp:inline>
        </w:drawing>
      </w:r>
    </w:p>
    <w:bookmarkEnd w:id="65"/>
    <w:bookmarkStart w:id="69" w:name="time-series"/>
    <w:p>
      <w:pPr>
        <w:pStyle w:val="Heading3"/>
      </w:pPr>
      <w:r>
        <w:t xml:space="preserve">Time series</w:t>
      </w:r>
    </w:p>
    <w:p>
      <w:pPr>
        <w:pStyle w:val="FirstParagraph"/>
      </w:pPr>
      <w:r>
        <w:drawing>
          <wp:inline>
            <wp:extent cx="5359400" cy="3349624"/>
            <wp:effectExtent b="0" l="0" r="0" t="0"/>
            <wp:docPr descr="" title="" id="67" name="Picture"/>
            <a:graphic>
              <a:graphicData uri="http://schemas.openxmlformats.org/drawingml/2006/picture">
                <pic:pic>
                  <pic:nvPicPr>
                    <pic:cNvPr descr="report/run/S0/fig_time_series.png" id="68" name="Picture"/>
                    <pic:cNvPicPr>
                      <a:picLocks noChangeArrowheads="1" noChangeAspect="1"/>
                    </pic:cNvPicPr>
                  </pic:nvPicPr>
                  <pic:blipFill>
                    <a:blip r:embed="rId66"/>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69"/>
    <w:bookmarkStart w:id="134" w:name="fit-and-residuals-indices"/>
    <w:p>
      <w:pPr>
        <w:pStyle w:val="Heading3"/>
      </w:pPr>
      <w:r>
        <w:t xml:space="preserve">Fit and residuals indices</w:t>
      </w:r>
    </w:p>
    <w:p>
      <w:pPr>
        <w:pStyle w:val="FirstParagraph"/>
      </w:pPr>
      <w:r>
        <w:drawing>
          <wp:inline>
            <wp:extent cx="5359400" cy="6252633"/>
            <wp:effectExtent b="0" l="0" r="0" t="0"/>
            <wp:docPr descr="" title="" id="71" name="Picture"/>
            <a:graphic>
              <a:graphicData uri="http://schemas.openxmlformats.org/drawingml/2006/picture">
                <pic:pic>
                  <pic:nvPicPr>
                    <pic:cNvPr descr="report/run/S0/fig_indices_fit.png" id="72" name="Picture"/>
                    <pic:cNvPicPr>
                      <a:picLocks noChangeArrowheads="1" noChangeAspect="1"/>
                    </pic:cNvPicPr>
                  </pic:nvPicPr>
                  <pic:blipFill>
                    <a:blip r:embed="rId70"/>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74" name="Picture"/>
            <a:graphic>
              <a:graphicData uri="http://schemas.openxmlformats.org/drawingml/2006/picture">
                <pic:pic>
                  <pic:nvPicPr>
                    <pic:cNvPr descr="report/run/S0/fig_runtest_residuals_indices.png" id="75" name="Picture"/>
                    <pic:cNvPicPr>
                      <a:picLocks noChangeArrowheads="1" noChangeAspect="1"/>
                    </pic:cNvPicPr>
                  </pic:nvPicPr>
                  <pic:blipFill>
                    <a:blip r:embed="rId7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017712" cy="1332542"/>
            <wp:effectExtent b="0" l="0" r="0" t="0"/>
            <wp:docPr descr="" title="" id="77" name="Picture"/>
            <a:graphic>
              <a:graphicData uri="http://schemas.openxmlformats.org/drawingml/2006/picture">
                <pic:pic>
                  <pic:nvPicPr>
                    <pic:cNvPr descr="report/run/S0/tb_run_cpue.png" id="78" name="Picture"/>
                    <pic:cNvPicPr>
                      <a:picLocks noChangeArrowheads="1" noChangeAspect="1"/>
                    </pic:cNvPicPr>
                  </pic:nvPicPr>
                  <pic:blipFill>
                    <a:blip r:embed="rId76"/>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80" name="Picture"/>
            <a:graphic>
              <a:graphicData uri="http://schemas.openxmlformats.org/drawingml/2006/picture">
                <pic:pic>
                  <pic:nvPicPr>
                    <pic:cNvPr descr="report/run/S0/tb_jabba_cpue.png" id="81" name="Picture"/>
                    <pic:cNvPicPr>
                      <a:picLocks noChangeArrowheads="1" noChangeAspect="1"/>
                    </pic:cNvPicPr>
                  </pic:nvPicPr>
                  <pic:blipFill>
                    <a:blip r:embed="rId79"/>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13" w:name="fit-and-residuals-age-composition"/>
    <w:p>
      <w:pPr>
        <w:pStyle w:val="Heading4"/>
      </w:pPr>
      <w:r>
        <w:t xml:space="preserve">Fit and residuals age composition</w:t>
      </w:r>
    </w:p>
    <w:p>
      <w:pPr>
        <w:pStyle w:val="FirstParagraph"/>
      </w:pPr>
      <w:r>
        <w:drawing>
          <wp:inline>
            <wp:extent cx="5359400" cy="6029325"/>
            <wp:effectExtent b="0" l="0" r="0" t="0"/>
            <wp:docPr descr="" title="" id="83" name="Picture"/>
            <a:graphic>
              <a:graphicData uri="http://schemas.openxmlformats.org/drawingml/2006/picture">
                <pic:pic>
                  <pic:nvPicPr>
                    <pic:cNvPr descr="report/run/S0/fig_age_fit_agg.png" id="84" name="Picture"/>
                    <pic:cNvPicPr>
                      <a:picLocks noChangeArrowheads="1" noChangeAspect="1"/>
                    </pic:cNvPicPr>
                  </pic:nvPicPr>
                  <pic:blipFill>
                    <a:blip r:embed="rId82"/>
                    <a:stretch>
                      <a:fillRect/>
                    </a:stretch>
                  </pic:blipFill>
                  <pic:spPr bwMode="auto">
                    <a:xfrm>
                      <a:off x="0" y="0"/>
                      <a:ext cx="5359400" cy="6029325"/>
                    </a:xfrm>
                    <a:prstGeom prst="rect">
                      <a:avLst/>
                    </a:prstGeom>
                    <a:noFill/>
                    <a:ln w="9525">
                      <a:noFill/>
                      <a:headEnd/>
                      <a:tailEnd/>
                    </a:ln>
                  </pic:spPr>
                </pic:pic>
              </a:graphicData>
            </a:graphic>
          </wp:inline>
        </w:drawing>
      </w:r>
    </w:p>
    <w:bookmarkStart w:id="91"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86" name="Picture"/>
            <a:graphic>
              <a:graphicData uri="http://schemas.openxmlformats.org/drawingml/2006/picture">
                <pic:pic>
                  <pic:nvPicPr>
                    <pic:cNvPr descr="report/run/S0/fig_age_fit_Seine.png" id="87" name="Picture"/>
                    <pic:cNvPicPr>
                      <a:picLocks noChangeArrowheads="1" noChangeAspect="1"/>
                    </pic:cNvPicPr>
                  </pic:nvPicPr>
                  <pic:blipFill>
                    <a:blip r:embed="rId85"/>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89" name="Picture"/>
            <a:graphic>
              <a:graphicData uri="http://schemas.openxmlformats.org/drawingml/2006/picture">
                <pic:pic>
                  <pic:nvPicPr>
                    <pic:cNvPr descr="output/run/S0//plots/comp_agefit_data_weighting_TA1.8_SEINE.png" id="90" name="Picture"/>
                    <pic:cNvPicPr>
                      <a:picLocks noChangeArrowheads="1" noChangeAspect="1"/>
                    </pic:cNvPicPr>
                  </pic:nvPicPr>
                  <pic:blipFill>
                    <a:blip r:embed="rId88"/>
                    <a:stretch>
                      <a:fillRect/>
                    </a:stretch>
                  </pic:blipFill>
                  <pic:spPr bwMode="auto">
                    <a:xfrm>
                      <a:off x="0" y="0"/>
                      <a:ext cx="5359400" cy="5359400"/>
                    </a:xfrm>
                    <a:prstGeom prst="rect">
                      <a:avLst/>
                    </a:prstGeom>
                    <a:noFill/>
                    <a:ln w="9525">
                      <a:noFill/>
                      <a:headEnd/>
                      <a:tailEnd/>
                    </a:ln>
                  </pic:spPr>
                </pic:pic>
              </a:graphicData>
            </a:graphic>
          </wp:inline>
        </w:drawing>
      </w:r>
    </w:p>
    <w:bookmarkEnd w:id="91"/>
    <w:bookmarkStart w:id="98"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93" name="Picture"/>
            <a:graphic>
              <a:graphicData uri="http://schemas.openxmlformats.org/drawingml/2006/picture">
                <pic:pic>
                  <pic:nvPicPr>
                    <pic:cNvPr descr="report/run/S0/fig_age_fit_Pelago.png" id="94" name="Picture"/>
                    <pic:cNvPicPr>
                      <a:picLocks noChangeArrowheads="1" noChangeAspect="1"/>
                    </pic:cNvPicPr>
                  </pic:nvPicPr>
                  <pic:blipFill>
                    <a:blip r:embed="rId92"/>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96" name="Picture"/>
            <a:graphic>
              <a:graphicData uri="http://schemas.openxmlformats.org/drawingml/2006/picture">
                <pic:pic>
                  <pic:nvPicPr>
                    <pic:cNvPr descr="output/run/S0//plots/comp_agefit_data_weighting_TA1.8_PELAGO.png" id="97" name="Picture"/>
                    <pic:cNvPicPr>
                      <a:picLocks noChangeArrowheads="1" noChangeAspect="1"/>
                    </pic:cNvPicPr>
                  </pic:nvPicPr>
                  <pic:blipFill>
                    <a:blip r:embed="rId95"/>
                    <a:stretch>
                      <a:fillRect/>
                    </a:stretch>
                  </pic:blipFill>
                  <pic:spPr bwMode="auto">
                    <a:xfrm>
                      <a:off x="0" y="0"/>
                      <a:ext cx="5359400" cy="5359400"/>
                    </a:xfrm>
                    <a:prstGeom prst="rect">
                      <a:avLst/>
                    </a:prstGeom>
                    <a:noFill/>
                    <a:ln w="9525">
                      <a:noFill/>
                      <a:headEnd/>
                      <a:tailEnd/>
                    </a:ln>
                  </pic:spPr>
                </pic:pic>
              </a:graphicData>
            </a:graphic>
          </wp:inline>
        </w:drawing>
      </w:r>
    </w:p>
    <w:bookmarkEnd w:id="98"/>
    <w:bookmarkStart w:id="105"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00" name="Picture"/>
            <a:graphic>
              <a:graphicData uri="http://schemas.openxmlformats.org/drawingml/2006/picture">
                <pic:pic>
                  <pic:nvPicPr>
                    <pic:cNvPr descr="report/run/S0/fig_age_fit_Ecocadiz.png" id="101" name="Picture"/>
                    <pic:cNvPicPr>
                      <a:picLocks noChangeArrowheads="1" noChangeAspect="1"/>
                    </pic:cNvPicPr>
                  </pic:nvPicPr>
                  <pic:blipFill>
                    <a:blip r:embed="rId99"/>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03" name="Picture"/>
            <a:graphic>
              <a:graphicData uri="http://schemas.openxmlformats.org/drawingml/2006/picture">
                <pic:pic>
                  <pic:nvPicPr>
                    <pic:cNvPr descr="output/run/S0//plots/comp_agefit_data_weighting_TA1.8_ECOCADIZ.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bookmarkEnd w:id="105"/>
    <w:bookmarkStart w:id="112"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EcocadizRecl.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0" name="Picture"/>
            <a:graphic>
              <a:graphicData uri="http://schemas.openxmlformats.org/drawingml/2006/picture">
                <pic:pic>
                  <pic:nvPicPr>
                    <pic:cNvPr descr="output/run/S0//plots/comp_agefit_data_weighting_TA1.8_ECORECLUTAS.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12"/>
    <w:bookmarkEnd w:id="113"/>
    <w:bookmarkStart w:id="126" w:name="mean-length-residuals"/>
    <w:p>
      <w:pPr>
        <w:pStyle w:val="Heading4"/>
      </w:pPr>
      <w:r>
        <w:t xml:space="preserve">Mean length residuals</w:t>
      </w:r>
    </w:p>
    <w:p>
      <w:pPr>
        <w:pStyle w:val="FirstParagraph"/>
      </w:pPr>
      <w:r>
        <w:drawing>
          <wp:inline>
            <wp:extent cx="5359400" cy="5359400"/>
            <wp:effectExtent b="0" l="0" r="0" t="0"/>
            <wp:docPr descr="" title="" id="115" name="Picture"/>
            <a:graphic>
              <a:graphicData uri="http://schemas.openxmlformats.org/drawingml/2006/picture">
                <pic:pic>
                  <pic:nvPicPr>
                    <pic:cNvPr descr="output/run/S0//plots/comp_agefit__multi-fleet_comparison.png" id="116" name="Picture"/>
                    <pic:cNvPicPr>
                      <a:picLocks noChangeArrowheads="1" noChangeAspect="1"/>
                    </pic:cNvPicPr>
                  </pic:nvPicPr>
                  <pic:blipFill>
                    <a:blip r:embed="rId114"/>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8" name="Picture"/>
            <a:graphic>
              <a:graphicData uri="http://schemas.openxmlformats.org/drawingml/2006/picture">
                <pic:pic>
                  <pic:nvPicPr>
                    <pic:cNvPr descr="report/run/S0/fig_runtest_residuals_age.png" id="119" name="Picture"/>
                    <pic:cNvPicPr>
                      <a:picLocks noChangeArrowheads="1" noChangeAspect="1"/>
                    </pic:cNvPicPr>
                  </pic:nvPicPr>
                  <pic:blipFill>
                    <a:blip r:embed="rId117"/>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p>
      <w:pPr>
        <w:pStyle w:val="TextBody"/>
      </w:pPr>
      <w:r>
        <w:drawing>
          <wp:inline>
            <wp:extent cx="5178536" cy="1332542"/>
            <wp:effectExtent b="0" l="0" r="0" t="0"/>
            <wp:docPr descr="" title="" id="121" name="Picture"/>
            <a:graphic>
              <a:graphicData uri="http://schemas.openxmlformats.org/drawingml/2006/picture">
                <pic:pic>
                  <pic:nvPicPr>
                    <pic:cNvPr descr="report/run/S0/tb_run_age.png" id="122" name="Picture"/>
                    <pic:cNvPicPr>
                      <a:picLocks noChangeArrowheads="1" noChangeAspect="1"/>
                    </pic:cNvPicPr>
                  </pic:nvPicPr>
                  <pic:blipFill>
                    <a:blip r:embed="rId120"/>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24" name="Picture"/>
            <a:graphic>
              <a:graphicData uri="http://schemas.openxmlformats.org/drawingml/2006/picture">
                <pic:pic>
                  <pic:nvPicPr>
                    <pic:cNvPr descr="report/run/S0/tb_jabba_age.png" id="125" name="Picture"/>
                    <pic:cNvPicPr>
                      <a:picLocks noChangeArrowheads="1" noChangeAspect="1"/>
                    </pic:cNvPicPr>
                  </pic:nvPicPr>
                  <pic:blipFill>
                    <a:blip r:embed="rId12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26"/>
    <w:bookmarkStart w:id="133" w:name="restrospective"/>
    <w:p>
      <w:pPr>
        <w:pStyle w:val="Heading4"/>
      </w:pPr>
      <w:r>
        <w:t xml:space="preserve">Restrospective</w:t>
      </w:r>
    </w:p>
    <w:p>
      <w:pPr>
        <w:pStyle w:val="FirstParagraph"/>
      </w:pPr>
      <w:r>
        <w:drawing>
          <wp:inline>
            <wp:extent cx="5359400" cy="5359400"/>
            <wp:effectExtent b="0" l="0" r="0" t="0"/>
            <wp:docPr descr="" title="" id="128" name="Picture"/>
            <a:graphic>
              <a:graphicData uri="http://schemas.openxmlformats.org/drawingml/2006/picture">
                <pic:pic>
                  <pic:nvPicPr>
                    <pic:cNvPr descr="report/retro/S0/Retro.png" id="129" name="Picture"/>
                    <pic:cNvPicPr>
                      <a:picLocks noChangeArrowheads="1" noChangeAspect="1"/>
                    </pic:cNvPicPr>
                  </pic:nvPicPr>
                  <pic:blipFill>
                    <a:blip r:embed="rId12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3262432" cy="3198102"/>
            <wp:effectExtent b="0" l="0" r="0" t="0"/>
            <wp:docPr descr="" title="" id="131" name="Picture"/>
            <a:graphic>
              <a:graphicData uri="http://schemas.openxmlformats.org/drawingml/2006/picture">
                <pic:pic>
                  <pic:nvPicPr>
                    <pic:cNvPr descr="report/retro/S0/table_rho.png" id="132" name="Picture"/>
                    <pic:cNvPicPr>
                      <a:picLocks noChangeArrowheads="1" noChangeAspect="1"/>
                    </pic:cNvPicPr>
                  </pic:nvPicPr>
                  <pic:blipFill>
                    <a:blip r:embed="rId130"/>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33"/>
    <w:bookmarkEnd w:id="134"/>
    <w:bookmarkEnd w:id="135"/>
    <w:bookmarkStart w:id="136" w:name="references"/>
    <w:p>
      <w:pPr>
        <w:pStyle w:val="Heading2"/>
      </w:pPr>
      <w:r>
        <w:t xml:space="preserve">References</w:t>
      </w:r>
    </w:p>
    <w:bookmarkEnd w:id="136"/>
    <w:bookmarkEnd w:id="137"/>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30" Target="media/rId30.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70" Target="media/rId70.png"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120" Target="media/rId120.png" /><Relationship Type="http://schemas.openxmlformats.org/officeDocument/2006/relationships/image" Id="rId76" Target="media/rId7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2024-08-22T08:18:10Z</dcterms:created>
  <dcterms:modified xsi:type="dcterms:W3CDTF">2024-08-22T08:18:10Z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